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55.0" w:type="dxa"/>
        <w:jc w:val="center"/>
        <w:tblLayout w:type="fixed"/>
        <w:tblLook w:val="0400"/>
      </w:tblPr>
      <w:tblGrid>
        <w:gridCol w:w="3645"/>
        <w:gridCol w:w="5010"/>
        <w:tblGridChange w:id="0">
          <w:tblGrid>
            <w:gridCol w:w="3645"/>
            <w:gridCol w:w="5010"/>
          </w:tblGrid>
        </w:tblGridChange>
      </w:tblGrid>
      <w:tr>
        <w:trPr>
          <w:cantSplit w:val="0"/>
          <w:trHeight w:val="43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9:15 AM SUNDAY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7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Lector 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Regina Pritchard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Jeff Herrmann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Servers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Layla Herrmann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Sophie Herrmann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Anna Howell</w:t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14</w:t>
            </w:r>
          </w:p>
          <w:p w:rsidR="00000000" w:rsidDel="00000000" w:rsidP="00000000" w:rsidRDefault="00000000" w:rsidRPr="00000000" w14:paraId="00000018">
            <w:pPr>
              <w:spacing w:after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Lector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 Kreiner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Alan Hautmann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Servers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Jude Woo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druff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Luke Woodruff</w:t>
            </w:r>
          </w:p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Saul Woodruff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Distributor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Greg Howell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Lector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Mary Barnett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Lisa Beresford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Servers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 Martin</w:t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Olivia Rolf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 Hussey</w:t>
            </w:r>
          </w:p>
        </w:tc>
      </w:tr>
      <w:tr>
        <w:trPr>
          <w:cantSplit w:val="0"/>
          <w:trHeight w:val="27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Lector 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Julia Clubb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Alan Hautman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Servers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 Martin</w:t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Olivia Rolf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Distributor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Joe Clubb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spacing w:after="0" w:line="240" w:lineRule="auto"/>
      <w:jc w:val="center"/>
      <w:rPr>
        <w:b w:val="1"/>
        <w:sz w:val="54"/>
        <w:szCs w:val="54"/>
      </w:rPr>
    </w:pPr>
    <w:r w:rsidDel="00000000" w:rsidR="00000000" w:rsidRPr="00000000">
      <w:rPr>
        <w:b w:val="1"/>
        <w:sz w:val="54"/>
        <w:szCs w:val="54"/>
        <w:rtl w:val="0"/>
      </w:rPr>
      <w:t xml:space="preserve">May 2023 </w:t>
    </w:r>
  </w:p>
  <w:p w:rsidR="00000000" w:rsidDel="00000000" w:rsidP="00000000" w:rsidRDefault="00000000" w:rsidRPr="00000000" w14:paraId="0000003C">
    <w:pPr>
      <w:spacing w:after="0" w:line="240" w:lineRule="auto"/>
      <w:jc w:val="center"/>
      <w:rPr>
        <w:sz w:val="42"/>
        <w:szCs w:val="42"/>
      </w:rPr>
    </w:pPr>
    <w:r w:rsidDel="00000000" w:rsidR="00000000" w:rsidRPr="00000000">
      <w:rPr>
        <w:b w:val="1"/>
        <w:sz w:val="38"/>
        <w:szCs w:val="38"/>
        <w:rtl w:val="0"/>
      </w:rPr>
      <w:t xml:space="preserve">St. Michael Ministry Schedule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lpScexAYsvwBo+xHAgnWtPKfnQ==">AMUW2mUuVHRVp6muGbKUSjhP6KnijIhMfi6p4Ew+ZU3Fn5baVv360SQHEybvwiVf0NjNT3ksSDTqsppZGHcPAkCwtmo189EJWATzIocKJi6Uqu01rLdjy/M=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2022-07-22T15:16:00Z</dcterms:created>
  <dc:creator>Beth Koch</dc:creator>
</cp:coreProperties>
</file>